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11E7" w14:textId="51C61B87" w:rsidR="00DC0180" w:rsidRDefault="00DC0180" w:rsidP="00DC0180">
      <w:pPr>
        <w:jc w:val="both"/>
        <w:rPr>
          <w:lang w:val="ru-RU"/>
        </w:rPr>
      </w:pPr>
      <w:r>
        <w:rPr>
          <w:noProof/>
          <w:lang w:val="bg-BG"/>
        </w:rPr>
        <w:drawing>
          <wp:inline distT="0" distB="0" distL="0" distR="0" wp14:anchorId="2030F7AE" wp14:editId="758F04AC">
            <wp:extent cx="3267710" cy="780415"/>
            <wp:effectExtent l="0" t="0" r="8890" b="63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AF066" w14:textId="7C85482D" w:rsidR="000506AB" w:rsidRDefault="000506AB" w:rsidP="00DC0180">
      <w:pPr>
        <w:jc w:val="both"/>
        <w:rPr>
          <w:lang w:val="ru-RU"/>
        </w:rPr>
      </w:pPr>
    </w:p>
    <w:p w14:paraId="60210C02" w14:textId="77777777" w:rsidR="00C31DD8" w:rsidRPr="00C31DD8" w:rsidRDefault="00C31DD8" w:rsidP="00C31DD8">
      <w:pPr>
        <w:rPr>
          <w:lang w:val="ru-RU"/>
        </w:rPr>
      </w:pPr>
      <w:r w:rsidRPr="00C31DD8">
        <w:rPr>
          <w:lang w:val="ru-RU"/>
        </w:rPr>
        <w:t xml:space="preserve">Друга </w:t>
      </w:r>
      <w:proofErr w:type="spellStart"/>
      <w:r w:rsidRPr="00C31DD8">
        <w:rPr>
          <w:lang w:val="ru-RU"/>
        </w:rPr>
        <w:t>нерегулирана</w:t>
      </w:r>
      <w:proofErr w:type="spellEnd"/>
      <w:r w:rsidRPr="00C31DD8">
        <w:rPr>
          <w:lang w:val="ru-RU"/>
        </w:rPr>
        <w:t xml:space="preserve"> информация</w:t>
      </w:r>
    </w:p>
    <w:p w14:paraId="202EDF5C" w14:textId="1EBFC593" w:rsidR="000506AB" w:rsidRDefault="00C31DD8" w:rsidP="00C31DD8">
      <w:pPr>
        <w:jc w:val="both"/>
        <w:rPr>
          <w:lang w:val="ru-RU"/>
        </w:rPr>
      </w:pPr>
      <w:proofErr w:type="spellStart"/>
      <w:r w:rsidRPr="00C31DD8">
        <w:rPr>
          <w:lang w:val="ru-RU"/>
        </w:rPr>
        <w:t>Съобщение</w:t>
      </w:r>
      <w:proofErr w:type="spellEnd"/>
      <w:r w:rsidRPr="00C31DD8">
        <w:rPr>
          <w:lang w:val="ru-RU"/>
        </w:rPr>
        <w:t>:</w:t>
      </w:r>
    </w:p>
    <w:p w14:paraId="3E0B52FF" w14:textId="25DD9BB9" w:rsidR="00BA4150" w:rsidRDefault="00BA4150" w:rsidP="00C31DD8">
      <w:pPr>
        <w:jc w:val="both"/>
        <w:rPr>
          <w:lang w:val="ru-RU"/>
        </w:rPr>
      </w:pPr>
    </w:p>
    <w:p w14:paraId="2D30B5DF" w14:textId="2B2107CB" w:rsidR="00BA4150" w:rsidRPr="00BA4150" w:rsidRDefault="00BA4150" w:rsidP="00BA4150">
      <w:pPr>
        <w:jc w:val="both"/>
        <w:rPr>
          <w:lang w:val="bg-BG"/>
        </w:rPr>
      </w:pPr>
      <w:r w:rsidRPr="00BA4150">
        <w:rPr>
          <w:lang w:val="bg-BG"/>
        </w:rPr>
        <w:t xml:space="preserve">„Ейч Ар Кепитъл“ АД подписа </w:t>
      </w:r>
      <w:r w:rsidR="00F53E2E">
        <w:rPr>
          <w:lang w:val="bg-BG"/>
        </w:rPr>
        <w:t xml:space="preserve">Анекс към </w:t>
      </w:r>
      <w:r w:rsidR="001150C3">
        <w:rPr>
          <w:lang w:val="bg-BG"/>
        </w:rPr>
        <w:t xml:space="preserve">съществуващ </w:t>
      </w:r>
      <w:r w:rsidRPr="00BA4150">
        <w:rPr>
          <w:lang w:val="bg-BG"/>
        </w:rPr>
        <w:t xml:space="preserve">Договор за </w:t>
      </w:r>
      <w:r w:rsidR="001150C3">
        <w:rPr>
          <w:lang w:val="bg-BG"/>
        </w:rPr>
        <w:t>паричен заем</w:t>
      </w:r>
      <w:r w:rsidR="00F53E2E">
        <w:rPr>
          <w:lang w:val="bg-BG"/>
        </w:rPr>
        <w:t xml:space="preserve"> </w:t>
      </w:r>
      <w:r w:rsidR="001150C3">
        <w:rPr>
          <w:lang w:val="bg-BG"/>
        </w:rPr>
        <w:t>от</w:t>
      </w:r>
      <w:r w:rsidR="001150C3" w:rsidRPr="001150C3">
        <w:rPr>
          <w:lang w:val="bg-BG"/>
        </w:rPr>
        <w:t xml:space="preserve"> заемодател – свързаното лице </w:t>
      </w:r>
      <w:r w:rsidR="00F53E2E">
        <w:rPr>
          <w:lang w:val="bg-BG"/>
        </w:rPr>
        <w:t xml:space="preserve">с клауза за удължаване на срока за </w:t>
      </w:r>
      <w:r w:rsidR="001150C3">
        <w:rPr>
          <w:lang w:val="bg-BG"/>
        </w:rPr>
        <w:t xml:space="preserve">погасяване. </w:t>
      </w:r>
    </w:p>
    <w:p w14:paraId="40BE0999" w14:textId="402B132F" w:rsidR="00BA4150" w:rsidRDefault="00F53E2E" w:rsidP="00BA4150">
      <w:pPr>
        <w:jc w:val="both"/>
        <w:rPr>
          <w:lang w:val="bg-BG"/>
        </w:rPr>
      </w:pPr>
      <w:r>
        <w:rPr>
          <w:lang w:val="bg-BG"/>
        </w:rPr>
        <w:t xml:space="preserve">Новият краен срок за </w:t>
      </w:r>
      <w:r w:rsidR="001150C3">
        <w:rPr>
          <w:lang w:val="bg-BG"/>
        </w:rPr>
        <w:t xml:space="preserve">погасяване е до 1 година, считано от датата на подписване на Анекса при запазване на всички останали условия – </w:t>
      </w:r>
      <w:r w:rsidR="00306439">
        <w:rPr>
          <w:lang w:val="bg-BG"/>
        </w:rPr>
        <w:t xml:space="preserve">остатък </w:t>
      </w:r>
      <w:r w:rsidR="001150C3">
        <w:rPr>
          <w:lang w:val="bg-BG"/>
        </w:rPr>
        <w:t xml:space="preserve">главница </w:t>
      </w:r>
      <w:r w:rsidR="00306439">
        <w:rPr>
          <w:lang w:val="bg-BG"/>
        </w:rPr>
        <w:t xml:space="preserve">73 </w:t>
      </w:r>
      <w:proofErr w:type="spellStart"/>
      <w:r w:rsidR="001150C3">
        <w:rPr>
          <w:lang w:val="bg-BG"/>
        </w:rPr>
        <w:t>хил.лв</w:t>
      </w:r>
      <w:proofErr w:type="spellEnd"/>
      <w:r w:rsidR="001150C3">
        <w:rPr>
          <w:lang w:val="bg-BG"/>
        </w:rPr>
        <w:t>.</w:t>
      </w:r>
      <w:r w:rsidR="00306439">
        <w:rPr>
          <w:lang w:val="bg-BG"/>
        </w:rPr>
        <w:t xml:space="preserve"> / след извършено погасяване в началото на годината на главница в размер на 107хил.лв. </w:t>
      </w:r>
      <w:r w:rsidR="001150C3">
        <w:rPr>
          <w:lang w:val="bg-BG"/>
        </w:rPr>
        <w:t xml:space="preserve"> </w:t>
      </w:r>
      <w:r w:rsidR="00306439">
        <w:rPr>
          <w:lang w:val="bg-BG"/>
        </w:rPr>
        <w:t xml:space="preserve">/ </w:t>
      </w:r>
      <w:r w:rsidR="001150C3">
        <w:rPr>
          <w:lang w:val="bg-BG"/>
        </w:rPr>
        <w:t>и годишна лихва в размер на 4%.</w:t>
      </w:r>
    </w:p>
    <w:p w14:paraId="02836274" w14:textId="598FD831" w:rsidR="001150C3" w:rsidRDefault="001150C3" w:rsidP="00BA4150">
      <w:pPr>
        <w:jc w:val="both"/>
        <w:rPr>
          <w:lang w:val="bg-BG"/>
        </w:rPr>
      </w:pPr>
      <w:r>
        <w:rPr>
          <w:lang w:val="bg-BG"/>
        </w:rPr>
        <w:t xml:space="preserve">Заемът е получен през 2022г. и беше използван за придобиване на нови инвестиции от страна на </w:t>
      </w:r>
      <w:r w:rsidRPr="00BA4150">
        <w:rPr>
          <w:lang w:val="bg-BG"/>
        </w:rPr>
        <w:t>„Ейч Ар Кепитъл“ АД</w:t>
      </w:r>
      <w:r>
        <w:rPr>
          <w:lang w:val="bg-BG"/>
        </w:rPr>
        <w:t xml:space="preserve">. </w:t>
      </w:r>
    </w:p>
    <w:p w14:paraId="05BB5F1E" w14:textId="66A7E500" w:rsidR="001150C3" w:rsidRDefault="004835D2" w:rsidP="001150C3">
      <w:pPr>
        <w:jc w:val="both"/>
        <w:rPr>
          <w:lang w:val="bg-BG"/>
        </w:rPr>
      </w:pPr>
      <w:r>
        <w:rPr>
          <w:lang w:val="bg-BG"/>
        </w:rPr>
        <w:t xml:space="preserve">Компанията </w:t>
      </w:r>
      <w:r w:rsidR="00BA4150" w:rsidRPr="00BA4150">
        <w:rPr>
          <w:lang w:val="bg-BG"/>
        </w:rPr>
        <w:t xml:space="preserve"> </w:t>
      </w:r>
      <w:r w:rsidR="001150C3">
        <w:rPr>
          <w:lang w:val="bg-BG"/>
        </w:rPr>
        <w:t>възнамеря</w:t>
      </w:r>
      <w:r>
        <w:rPr>
          <w:lang w:val="bg-BG"/>
        </w:rPr>
        <w:t>в</w:t>
      </w:r>
      <w:r w:rsidR="001150C3">
        <w:rPr>
          <w:lang w:val="bg-BG"/>
        </w:rPr>
        <w:t xml:space="preserve">а да погаси заема със средства , генерирани в резултат на провежданата инвестиционна политика </w:t>
      </w:r>
      <w:r>
        <w:rPr>
          <w:lang w:val="bg-BG"/>
        </w:rPr>
        <w:t>, в т.ч. дивиденти и реализация на някои инвестиции.</w:t>
      </w:r>
    </w:p>
    <w:p w14:paraId="4199018F" w14:textId="22F39B9F" w:rsidR="00BA4150" w:rsidRDefault="00BA4150" w:rsidP="00B40859">
      <w:pPr>
        <w:rPr>
          <w:lang w:val="bg-BG"/>
        </w:rPr>
      </w:pPr>
    </w:p>
    <w:p w14:paraId="76A5FA93" w14:textId="588AD51C" w:rsidR="004835D2" w:rsidRDefault="004835D2" w:rsidP="00B40859">
      <w:pPr>
        <w:rPr>
          <w:lang w:val="bg-BG"/>
        </w:rPr>
      </w:pPr>
    </w:p>
    <w:p w14:paraId="611E68D0" w14:textId="77777777" w:rsidR="004835D2" w:rsidRDefault="004835D2" w:rsidP="00B40859">
      <w:pPr>
        <w:rPr>
          <w:lang w:val="bg-BG"/>
        </w:rPr>
      </w:pPr>
    </w:p>
    <w:p w14:paraId="01B5ACA4" w14:textId="44177E3E" w:rsidR="00B40859" w:rsidRPr="00BA4150" w:rsidRDefault="00B40859" w:rsidP="00B40859">
      <w:r w:rsidRPr="00B40859">
        <w:rPr>
          <w:lang w:val="bg-BG"/>
        </w:rPr>
        <w:t>Христо Христов</w:t>
      </w:r>
    </w:p>
    <w:p w14:paraId="5BCC0549" w14:textId="31ACBB6A" w:rsidR="00507EF8" w:rsidRPr="00507EF8" w:rsidRDefault="00B40859" w:rsidP="00B40859">
      <w:pPr>
        <w:jc w:val="both"/>
        <w:rPr>
          <w:lang w:val="bg-BG"/>
        </w:rPr>
      </w:pPr>
      <w:r w:rsidRPr="00B40859">
        <w:rPr>
          <w:lang w:val="bg-BG"/>
        </w:rPr>
        <w:t>Изпълнителен директор на Ейч Ар Кепитъл АД</w:t>
      </w:r>
    </w:p>
    <w:sectPr w:rsidR="00507EF8" w:rsidRPr="00507E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99"/>
    <w:rsid w:val="000506AB"/>
    <w:rsid w:val="000D19D4"/>
    <w:rsid w:val="001150C3"/>
    <w:rsid w:val="00173AD0"/>
    <w:rsid w:val="00306439"/>
    <w:rsid w:val="00381A99"/>
    <w:rsid w:val="003C724C"/>
    <w:rsid w:val="004835D2"/>
    <w:rsid w:val="00507EF8"/>
    <w:rsid w:val="005D14E6"/>
    <w:rsid w:val="006D5FAE"/>
    <w:rsid w:val="006F1D6B"/>
    <w:rsid w:val="007054D2"/>
    <w:rsid w:val="00780308"/>
    <w:rsid w:val="00A5000E"/>
    <w:rsid w:val="00B40859"/>
    <w:rsid w:val="00B97C1A"/>
    <w:rsid w:val="00BA4150"/>
    <w:rsid w:val="00C236E3"/>
    <w:rsid w:val="00C31DD8"/>
    <w:rsid w:val="00DC0180"/>
    <w:rsid w:val="00DF54EE"/>
    <w:rsid w:val="00E5235D"/>
    <w:rsid w:val="00EF48A7"/>
    <w:rsid w:val="00F53E2E"/>
    <w:rsid w:val="00FB0B21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8EC1"/>
  <w15:chartTrackingRefBased/>
  <w15:docId w15:val="{296B9AF0-B31B-46AA-A410-1498E8A7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D5FA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C72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724C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3C72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724C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3C7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Йорданова Admin</dc:creator>
  <cp:keywords/>
  <dc:description/>
  <cp:lastModifiedBy>Йорданова Admin</cp:lastModifiedBy>
  <cp:revision>3</cp:revision>
  <dcterms:created xsi:type="dcterms:W3CDTF">2023-06-13T18:50:00Z</dcterms:created>
  <dcterms:modified xsi:type="dcterms:W3CDTF">2023-06-13T19:03:00Z</dcterms:modified>
</cp:coreProperties>
</file>